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2A" w:rsidRPr="00700409" w:rsidRDefault="006B7B2A" w:rsidP="00AA4D15">
      <w:pPr>
        <w:pStyle w:val="Title"/>
        <w:spacing w:line="240" w:lineRule="auto"/>
        <w:rPr>
          <w:rFonts w:ascii="Trebuchet MS" w:hAnsi="Trebuchet MS" w:cs="Trebuchet MS"/>
        </w:rPr>
      </w:pPr>
      <w:smartTag w:uri="urn:schemas-microsoft-com:office:smarttags" w:element="stockticker">
        <w:r w:rsidRPr="00700409">
          <w:rPr>
            <w:rFonts w:ascii="Trebuchet MS" w:hAnsi="Trebuchet MS" w:cs="Trebuchet MS"/>
          </w:rPr>
          <w:t>CITY</w:t>
        </w:r>
      </w:smartTag>
      <w:r w:rsidRPr="00700409">
        <w:rPr>
          <w:rFonts w:ascii="Trebuchet MS" w:hAnsi="Trebuchet MS" w:cs="Trebuchet MS"/>
        </w:rPr>
        <w:t xml:space="preserve"> OF KELOWNA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>REGULAR COUNCIL AGENDA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COUNCIL CHAMBER - </w:t>
      </w:r>
      <w:smartTag w:uri="urn:schemas-microsoft-com:office:smarttags" w:element="stockticker">
        <w:r w:rsidRPr="00700409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CITY</w:t>
        </w:r>
      </w:smartTag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</w:t>
      </w:r>
      <w:smartTag w:uri="urn:schemas-microsoft-com:office:smarttags" w:element="stockticker">
        <w:r w:rsidRPr="00700409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HALL</w:t>
        </w:r>
      </w:smartTag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- 1435 WATER STREET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 xml:space="preserve">MONDAY, </w:t>
      </w:r>
      <w:r w:rsidR="00AB13D7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>MARCH 7, 2011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>1:30 P.M.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</w:p>
    <w:p w:rsidR="006B7B2A" w:rsidRPr="00700409" w:rsidRDefault="006B7B2A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 w:rsidRPr="00700409">
        <w:rPr>
          <w:rFonts w:ascii="Trebuchet MS" w:hAnsi="Trebuchet MS" w:cs="Trebuchet MS"/>
          <w:sz w:val="22"/>
          <w:szCs w:val="22"/>
        </w:rPr>
        <w:t>1.</w:t>
      </w:r>
      <w:r w:rsidRPr="00700409">
        <w:rPr>
          <w:rFonts w:ascii="Trebuchet MS" w:hAnsi="Trebuchet MS" w:cs="Trebuchet MS"/>
          <w:sz w:val="22"/>
          <w:szCs w:val="22"/>
        </w:rPr>
        <w:tab/>
      </w:r>
      <w:r w:rsidRPr="00700409">
        <w:rPr>
          <w:rFonts w:ascii="Trebuchet MS" w:hAnsi="Trebuchet MS" w:cs="Trebuchet MS"/>
          <w:sz w:val="22"/>
          <w:szCs w:val="22"/>
          <w:u w:val="single"/>
        </w:rPr>
        <w:t>CALL TO ORDER</w:t>
      </w:r>
    </w:p>
    <w:p w:rsidR="006B7B2A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F92716" w:rsidRDefault="00F92716" w:rsidP="00F92716">
      <w:pPr>
        <w:spacing w:line="240" w:lineRule="auto"/>
        <w:ind w:left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This meeting is open to the public and all representations to Council form part of the public record.  A live audio feed is being bro</w:t>
      </w:r>
      <w:r w:rsidR="0068227C">
        <w:rPr>
          <w:rFonts w:ascii="Trebuchet MS" w:hAnsi="Trebuchet MS" w:cs="Trebuchet MS"/>
        </w:rPr>
        <w:t>adcast and recorded by CastaNet and a delayed broadcast is shown on Shaw Cable.</w:t>
      </w:r>
    </w:p>
    <w:p w:rsidR="00F92716" w:rsidRPr="00700409" w:rsidRDefault="00F92716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AB13D7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2.</w:t>
      </w:r>
      <w:r>
        <w:rPr>
          <w:rFonts w:ascii="Trebuchet MS" w:hAnsi="Trebuchet MS" w:cs="Trebuchet MS"/>
          <w:sz w:val="22"/>
          <w:szCs w:val="22"/>
        </w:rPr>
        <w:tab/>
        <w:t>Councillor Blanleil is requested</w:t>
      </w:r>
      <w:r w:rsidR="006B7B2A" w:rsidRPr="00700409">
        <w:rPr>
          <w:rFonts w:ascii="Trebuchet MS" w:hAnsi="Trebuchet MS" w:cs="Trebuchet MS"/>
          <w:sz w:val="22"/>
          <w:szCs w:val="22"/>
        </w:rPr>
        <w:t xml:space="preserve"> to check the minutes of the meeting.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</w:rPr>
        <w:t>3.</w:t>
      </w: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  <w:u w:val="single"/>
        </w:rPr>
        <w:t>PUBLIC IN ATTENDANCE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AB13D7" w:rsidRDefault="006B7B2A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u w:val="single"/>
        </w:rPr>
      </w:pPr>
      <w:r w:rsidRPr="00700409">
        <w:rPr>
          <w:rFonts w:ascii="Trebuchet MS" w:hAnsi="Trebuchet MS" w:cs="Trebuchet MS"/>
        </w:rPr>
        <w:tab/>
        <w:t>3.1</w:t>
      </w:r>
      <w:r w:rsidRPr="00700409">
        <w:rPr>
          <w:rFonts w:ascii="Trebuchet MS" w:hAnsi="Trebuchet MS" w:cs="Trebuchet MS"/>
        </w:rPr>
        <w:tab/>
      </w:r>
      <w:r w:rsidR="00AB13D7">
        <w:rPr>
          <w:rFonts w:ascii="Trebuchet MS" w:hAnsi="Trebuchet MS" w:cs="Trebuchet MS"/>
        </w:rPr>
        <w:t xml:space="preserve">Scott Wilson, General Manager, Okanagan Symphony Society, re:  </w:t>
      </w:r>
      <w:hyperlink r:id="rId7" w:history="1">
        <w:r w:rsidR="00AB13D7" w:rsidRPr="00C00787">
          <w:rPr>
            <w:rStyle w:val="Hyperlink"/>
            <w:rFonts w:ascii="Trebuchet MS" w:hAnsi="Trebuchet MS" w:cs="Trebuchet MS"/>
          </w:rPr>
          <w:t>2011 Professional Arts Grant Recipient Update</w:t>
        </w:r>
      </w:hyperlink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AB13D7" w:rsidRDefault="006B7B2A" w:rsidP="00AB13D7">
      <w:pPr>
        <w:spacing w:line="240" w:lineRule="auto"/>
        <w:ind w:left="1440" w:hanging="720"/>
        <w:rPr>
          <w:rFonts w:ascii="Trebuchet MS" w:hAnsi="Trebuchet MS" w:cs="Trebuchet MS"/>
          <w:u w:val="single"/>
        </w:rPr>
      </w:pPr>
      <w:r w:rsidRPr="00700409">
        <w:rPr>
          <w:rFonts w:ascii="Trebuchet MS" w:hAnsi="Trebuchet MS" w:cs="Trebuchet MS"/>
        </w:rPr>
        <w:t>3.2</w:t>
      </w:r>
      <w:r w:rsidRPr="00700409">
        <w:rPr>
          <w:rFonts w:ascii="Trebuchet MS" w:hAnsi="Trebuchet MS" w:cs="Trebuchet MS"/>
        </w:rPr>
        <w:tab/>
      </w:r>
      <w:r w:rsidR="00AB13D7">
        <w:rPr>
          <w:rFonts w:ascii="Trebuchet MS" w:hAnsi="Trebuchet MS" w:cs="Trebuchet MS"/>
        </w:rPr>
        <w:t xml:space="preserve">Anna Warwick Sears, Executive Director, Okanagan Basin Water Board, re:  </w:t>
      </w:r>
      <w:r w:rsidR="00AB13D7">
        <w:rPr>
          <w:rFonts w:ascii="Trebuchet MS" w:hAnsi="Trebuchet MS" w:cs="Trebuchet MS"/>
          <w:u w:val="single"/>
        </w:rPr>
        <w:t>Program Update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</w:rPr>
        <w:t>4.</w:t>
      </w: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  <w:u w:val="single"/>
        </w:rPr>
        <w:t>COMMITTEE REPORTS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Default="002777E3" w:rsidP="00AB13D7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4.1</w:t>
      </w:r>
      <w:r w:rsidR="00AB13D7"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 xml:space="preserve">Public Art Committee, </w:t>
      </w:r>
      <w:r w:rsidR="00AB13D7" w:rsidRPr="001E442E">
        <w:rPr>
          <w:rFonts w:ascii="Trebuchet MS" w:hAnsi="Trebuchet MS" w:cs="Trebuchet MS"/>
        </w:rPr>
        <w:t>d</w:t>
      </w:r>
      <w:r w:rsidR="00AB13D7" w:rsidRPr="00BB1437">
        <w:rPr>
          <w:rFonts w:ascii="Trebuchet MS" w:hAnsi="Trebuchet MS" w:cs="Trebuchet MS"/>
        </w:rPr>
        <w:t>ated March</w:t>
      </w:r>
      <w:r w:rsidR="00AB13D7">
        <w:rPr>
          <w:rFonts w:ascii="Trebuchet MS" w:hAnsi="Trebuchet MS" w:cs="Trebuchet MS"/>
        </w:rPr>
        <w:t xml:space="preserve"> 2, 2011, re:  </w:t>
      </w:r>
      <w:hyperlink r:id="rId8" w:history="1">
        <w:r w:rsidR="00AB13D7" w:rsidRPr="00C00787">
          <w:rPr>
            <w:rStyle w:val="Hyperlink"/>
            <w:rFonts w:ascii="Trebuchet MS" w:hAnsi="Trebuchet MS" w:cs="Trebuchet MS"/>
          </w:rPr>
          <w:t>Proposed Appointments to the Public Art Committee</w:t>
        </w:r>
      </w:hyperlink>
    </w:p>
    <w:p w:rsidR="00AB13D7" w:rsidRPr="00AB13D7" w:rsidRDefault="00AB13D7" w:rsidP="00AB13D7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receive, for information, the Report from the Public Art Committee dated March 2, 2011; To appoint James Calder, Catherine Hale and Nataley Nagy as Members of the Public Art Committee for the balance of the term.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AB13D7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</w:t>
      </w:r>
      <w:r w:rsidR="006B7B2A" w:rsidRPr="00700409">
        <w:rPr>
          <w:rFonts w:ascii="Trebuchet MS" w:hAnsi="Trebuchet MS" w:cs="Trebuchet MS"/>
        </w:rPr>
        <w:t>.</w:t>
      </w:r>
      <w:r w:rsidR="006B7B2A" w:rsidRPr="00700409">
        <w:rPr>
          <w:rFonts w:ascii="Trebuchet MS" w:hAnsi="Trebuchet MS" w:cs="Trebuchet MS"/>
        </w:rPr>
        <w:tab/>
      </w:r>
      <w:r w:rsidR="006B7B2A" w:rsidRPr="00700409">
        <w:rPr>
          <w:rFonts w:ascii="Trebuchet MS" w:hAnsi="Trebuchet MS" w:cs="Trebuchet MS"/>
          <w:u w:val="single"/>
        </w:rPr>
        <w:t>DEVELOPMENT APPLICATION REPORTS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Default="00AB13D7" w:rsidP="00AB13D7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5.1</w:t>
      </w:r>
      <w:r>
        <w:rPr>
          <w:rFonts w:ascii="Trebuchet MS" w:hAnsi="Trebuchet MS" w:cs="Trebuchet MS"/>
        </w:rPr>
        <w:tab/>
        <w:t xml:space="preserve">Land Use Management Department, dated February 24, 2011, re:  </w:t>
      </w:r>
      <w:r>
        <w:rPr>
          <w:rFonts w:ascii="Trebuchet MS" w:hAnsi="Trebuchet MS" w:cs="Trebuchet MS"/>
          <w:u w:val="single"/>
        </w:rPr>
        <w:t>Rezoning Application No. Z11-0008 – Corey Knorr Construction Ltd. – 935 Gibson Road</w:t>
      </w:r>
    </w:p>
    <w:p w:rsidR="00AB13D7" w:rsidRPr="00AB13D7" w:rsidRDefault="00AB13D7" w:rsidP="00AB13D7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rezone the subject property from the RU1 – Large Lot Housing zone to the RU1s – Large Lot Housing with Secondary Suite zone in order to construct a secondary suite within a single-family dwelling.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5E06F8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(a)</w:t>
      </w:r>
      <w:r>
        <w:rPr>
          <w:rFonts w:ascii="Trebuchet MS" w:hAnsi="Trebuchet MS" w:cs="Trebuchet MS"/>
        </w:rPr>
        <w:tab/>
      </w:r>
      <w:hyperlink r:id="rId9" w:history="1">
        <w:r w:rsidRPr="00C00787">
          <w:rPr>
            <w:rStyle w:val="Hyperlink"/>
            <w:rFonts w:ascii="Trebuchet MS" w:hAnsi="Trebuchet MS" w:cs="Trebuchet MS"/>
          </w:rPr>
          <w:t>Land Use Management Department</w:t>
        </w:r>
        <w:r w:rsidR="00AB13D7" w:rsidRPr="00C00787">
          <w:rPr>
            <w:rStyle w:val="Hyperlink"/>
            <w:rFonts w:ascii="Trebuchet MS" w:hAnsi="Trebuchet MS" w:cs="Trebuchet MS"/>
          </w:rPr>
          <w:t xml:space="preserve"> report dated February 24, 2011</w:t>
        </w:r>
      </w:hyperlink>
      <w:r w:rsidR="00AB13D7">
        <w:rPr>
          <w:rFonts w:ascii="Trebuchet MS" w:hAnsi="Trebuchet MS" w:cs="Trebuchet MS"/>
        </w:rPr>
        <w:t>.</w:t>
      </w:r>
    </w:p>
    <w:p w:rsidR="006B7B2A" w:rsidRPr="00700409" w:rsidRDefault="00E33372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</w:rPr>
        <w:tab/>
        <w:t>(b)</w:t>
      </w: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  <w:b/>
          <w:bCs/>
          <w:u w:val="single"/>
        </w:rPr>
        <w:t>BYLAW PRESENTED FOR FIRST READING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Default="00C00787" w:rsidP="00AB13D7">
      <w:pPr>
        <w:spacing w:line="240" w:lineRule="auto"/>
        <w:ind w:left="2160"/>
        <w:rPr>
          <w:rFonts w:ascii="Trebuchet MS" w:hAnsi="Trebuchet MS" w:cs="Trebuchet MS"/>
        </w:rPr>
      </w:pPr>
      <w:hyperlink r:id="rId10" w:history="1">
        <w:r w:rsidR="00AB13D7" w:rsidRPr="00C00787">
          <w:rPr>
            <w:rStyle w:val="Hyperlink"/>
            <w:rFonts w:ascii="Trebuchet MS" w:hAnsi="Trebuchet MS" w:cs="Trebuchet MS"/>
          </w:rPr>
          <w:t>Bylaw No. 10497 (Z11-0008)</w:t>
        </w:r>
      </w:hyperlink>
      <w:r w:rsidR="00AB13D7">
        <w:rPr>
          <w:rFonts w:ascii="Trebuchet MS" w:hAnsi="Trebuchet MS" w:cs="Trebuchet MS"/>
        </w:rPr>
        <w:t xml:space="preserve"> – Corey Knorr Construction Ltd. – 935 Gibson Road</w:t>
      </w:r>
    </w:p>
    <w:p w:rsidR="00AB13D7" w:rsidRPr="00AB13D7" w:rsidRDefault="00AB13D7" w:rsidP="00AB13D7">
      <w:pPr>
        <w:spacing w:line="240" w:lineRule="auto"/>
        <w:ind w:left="216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</w:rPr>
        <w:t>To rezone the subject property from the RU1 – Large Lot Housing zone to the RU1s – Large Lot Housing with Secondary Suite zone.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Default="00AB13D7" w:rsidP="00AB13D7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5.2</w:t>
      </w:r>
      <w:r w:rsidR="005E06F8">
        <w:rPr>
          <w:rFonts w:ascii="Trebuchet MS" w:hAnsi="Trebuchet MS" w:cs="Trebuchet MS"/>
        </w:rPr>
        <w:tab/>
        <w:t>Land Use Management Department</w:t>
      </w:r>
      <w:r>
        <w:rPr>
          <w:rFonts w:ascii="Trebuchet MS" w:hAnsi="Trebuchet MS" w:cs="Trebuchet MS"/>
        </w:rPr>
        <w:t>, dated February 23, 2011</w:t>
      </w:r>
      <w:r w:rsidR="006B7B2A" w:rsidRPr="00700409">
        <w:rPr>
          <w:rFonts w:ascii="Trebuchet MS" w:hAnsi="Trebuchet MS" w:cs="Trebuchet MS"/>
        </w:rPr>
        <w:t xml:space="preserve"> re:  </w:t>
      </w:r>
      <w:r>
        <w:rPr>
          <w:rFonts w:ascii="Trebuchet MS" w:hAnsi="Trebuchet MS" w:cs="Trebuchet MS"/>
          <w:u w:val="single"/>
        </w:rPr>
        <w:t>Rezoning Application No. Z11-0004 – Clayton Bruce Ivan – 3399 East Kelowna Road</w:t>
      </w:r>
    </w:p>
    <w:p w:rsidR="00AB13D7" w:rsidRDefault="00AB13D7" w:rsidP="00AB13D7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rezone the subject property from the A1 – Agriculture 1 zone to the A1s – Agriculture 1 with Secondary Suite zone in order to legalize a secondary suite within an accessory building.</w:t>
      </w:r>
    </w:p>
    <w:p w:rsidR="00AB13D7" w:rsidRDefault="00AB13D7" w:rsidP="00AB13D7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AB13D7" w:rsidRDefault="00C00787" w:rsidP="00AB13D7">
      <w:pPr>
        <w:numPr>
          <w:ilvl w:val="0"/>
          <w:numId w:val="1"/>
        </w:numPr>
        <w:spacing w:line="240" w:lineRule="auto"/>
        <w:rPr>
          <w:rFonts w:ascii="Trebuchet MS" w:hAnsi="Trebuchet MS" w:cs="Trebuchet MS"/>
        </w:rPr>
      </w:pPr>
      <w:hyperlink r:id="rId11" w:history="1">
        <w:r w:rsidR="00AB13D7" w:rsidRPr="00C00787">
          <w:rPr>
            <w:rStyle w:val="Hyperlink"/>
            <w:rFonts w:ascii="Trebuchet MS" w:hAnsi="Trebuchet MS" w:cs="Trebuchet MS"/>
          </w:rPr>
          <w:t>Land Use Management Department report dated February 23, 2011</w:t>
        </w:r>
      </w:hyperlink>
      <w:r w:rsidR="00AB13D7">
        <w:rPr>
          <w:rFonts w:ascii="Trebuchet MS" w:hAnsi="Trebuchet MS" w:cs="Trebuchet MS"/>
        </w:rPr>
        <w:t>.</w:t>
      </w:r>
    </w:p>
    <w:p w:rsidR="00AB13D7" w:rsidRDefault="00AB13D7" w:rsidP="00AB13D7">
      <w:pPr>
        <w:spacing w:line="240" w:lineRule="auto"/>
        <w:ind w:left="2160"/>
        <w:rPr>
          <w:rFonts w:ascii="Trebuchet MS" w:hAnsi="Trebuchet MS" w:cs="Trebuchet MS"/>
        </w:rPr>
      </w:pPr>
    </w:p>
    <w:p w:rsidR="00AB13D7" w:rsidRDefault="00AB13D7" w:rsidP="00AB13D7">
      <w:pPr>
        <w:numPr>
          <w:ilvl w:val="0"/>
          <w:numId w:val="1"/>
        </w:num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u w:val="single"/>
        </w:rPr>
        <w:t>BYLAW PRESENTED FOR FIRST READING</w:t>
      </w:r>
    </w:p>
    <w:p w:rsidR="00AB13D7" w:rsidRDefault="00AB13D7" w:rsidP="00AB13D7">
      <w:pPr>
        <w:pStyle w:val="ListParagraph"/>
        <w:rPr>
          <w:rFonts w:ascii="Trebuchet MS" w:hAnsi="Trebuchet MS" w:cs="Trebuchet MS"/>
        </w:rPr>
      </w:pPr>
    </w:p>
    <w:p w:rsidR="00AB13D7" w:rsidRDefault="00C00787" w:rsidP="00AB13D7">
      <w:pPr>
        <w:spacing w:line="240" w:lineRule="auto"/>
        <w:ind w:left="2160"/>
        <w:rPr>
          <w:rFonts w:ascii="Trebuchet MS" w:hAnsi="Trebuchet MS" w:cs="Trebuchet MS"/>
        </w:rPr>
      </w:pPr>
      <w:hyperlink r:id="rId12" w:history="1">
        <w:r w:rsidR="00AB13D7" w:rsidRPr="00C00787">
          <w:rPr>
            <w:rStyle w:val="Hyperlink"/>
            <w:rFonts w:ascii="Trebuchet MS" w:hAnsi="Trebuchet MS" w:cs="Trebuchet MS"/>
          </w:rPr>
          <w:t>Bylaw No. 10498 (Z11-0004)</w:t>
        </w:r>
      </w:hyperlink>
      <w:r w:rsidR="00AB13D7">
        <w:rPr>
          <w:rFonts w:ascii="Trebuchet MS" w:hAnsi="Trebuchet MS" w:cs="Trebuchet MS"/>
        </w:rPr>
        <w:t xml:space="preserve"> – Clayton Bruce Ivan – 3399 East Kelowna Road</w:t>
      </w:r>
    </w:p>
    <w:p w:rsidR="00AB13D7" w:rsidRDefault="00AB13D7" w:rsidP="00AB13D7">
      <w:pPr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rezone the subject property from the A1 – Agriculture 1 zone to the A1s – Agriculture 1 with Secondary Suite zone.</w:t>
      </w:r>
    </w:p>
    <w:p w:rsidR="00AB13D7" w:rsidRDefault="00AB13D7" w:rsidP="00AB13D7">
      <w:pPr>
        <w:spacing w:line="240" w:lineRule="auto"/>
        <w:ind w:left="2160"/>
        <w:rPr>
          <w:rFonts w:ascii="Trebuchet MS" w:hAnsi="Trebuchet MS" w:cs="Trebuchet MS"/>
        </w:rPr>
      </w:pPr>
    </w:p>
    <w:p w:rsidR="00AB13D7" w:rsidRDefault="00AB13D7" w:rsidP="00AB13D7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5.3</w:t>
      </w:r>
      <w:r>
        <w:rPr>
          <w:rFonts w:ascii="Trebuchet MS" w:hAnsi="Trebuchet MS" w:cs="Trebuchet MS"/>
        </w:rPr>
        <w:tab/>
        <w:t xml:space="preserve">Land Use Management Department, dated February 24, 2011, re:  </w:t>
      </w:r>
      <w:hyperlink r:id="rId13" w:history="1">
        <w:r w:rsidRPr="00C00787">
          <w:rPr>
            <w:rStyle w:val="Hyperlink"/>
            <w:rFonts w:ascii="Trebuchet MS" w:hAnsi="Trebuchet MS" w:cs="Trebuchet MS"/>
          </w:rPr>
          <w:t>Rezoning Application No. Z09-0048 – City of Kelowna – 1940 Union Road</w:t>
        </w:r>
      </w:hyperlink>
    </w:p>
    <w:p w:rsidR="00AB13D7" w:rsidRPr="00AB13D7" w:rsidRDefault="00AB13D7" w:rsidP="00AB13D7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 xml:space="preserve">To extend the deadline for adoption of Zone Amending Bylaw No. </w:t>
      </w:r>
      <w:r w:rsidR="003916C3">
        <w:rPr>
          <w:rFonts w:ascii="Trebuchet MS" w:hAnsi="Trebuchet MS" w:cs="Trebuchet MS"/>
          <w:i/>
        </w:rPr>
        <w:t>10272 from January 12, 2011 to June 12, 2011.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3916C3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6</w:t>
      </w:r>
      <w:r w:rsidR="006B7B2A" w:rsidRPr="00700409">
        <w:rPr>
          <w:rFonts w:ascii="Trebuchet MS" w:hAnsi="Trebuchet MS" w:cs="Trebuchet MS"/>
          <w:sz w:val="22"/>
          <w:szCs w:val="22"/>
        </w:rPr>
        <w:t>.</w:t>
      </w:r>
      <w:r w:rsidR="006B7B2A" w:rsidRPr="00700409">
        <w:rPr>
          <w:rFonts w:ascii="Trebuchet MS" w:hAnsi="Trebuchet MS" w:cs="Trebuchet MS"/>
          <w:sz w:val="22"/>
          <w:szCs w:val="22"/>
        </w:rPr>
        <w:tab/>
      </w:r>
      <w:r w:rsidR="006B7B2A" w:rsidRPr="00700409">
        <w:rPr>
          <w:rFonts w:ascii="Trebuchet MS" w:hAnsi="Trebuchet MS" w:cs="Trebuchet MS"/>
          <w:sz w:val="22"/>
          <w:szCs w:val="22"/>
          <w:u w:val="single"/>
        </w:rPr>
        <w:t>BYLAWS (ZONING &amp; DEVELOPMENT)</w:t>
      </w:r>
    </w:p>
    <w:p w:rsidR="006B7B2A" w:rsidRPr="00700409" w:rsidRDefault="006B7B2A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  <w:b/>
          <w:bCs/>
          <w:u w:val="single"/>
        </w:rPr>
        <w:t>(BYLAWS PRESENTED FOR ADOPTION)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  <w:lang w:val="en-US"/>
        </w:rPr>
      </w:pPr>
    </w:p>
    <w:p w:rsidR="006B7B2A" w:rsidRDefault="003916C3" w:rsidP="003916C3">
      <w:pPr>
        <w:spacing w:line="240" w:lineRule="auto"/>
        <w:ind w:left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6.1</w:t>
      </w:r>
      <w:r>
        <w:rPr>
          <w:rFonts w:ascii="Trebuchet MS" w:hAnsi="Trebuchet MS" w:cs="Trebuchet MS"/>
          <w:lang w:val="en-US"/>
        </w:rPr>
        <w:tab/>
      </w:r>
      <w:hyperlink r:id="rId14" w:history="1">
        <w:r w:rsidRPr="00C00787">
          <w:rPr>
            <w:rStyle w:val="Hyperlink"/>
            <w:rFonts w:ascii="Trebuchet MS" w:hAnsi="Trebuchet MS" w:cs="Trebuchet MS"/>
            <w:lang w:val="en-US"/>
          </w:rPr>
          <w:t>Bylaw No. 10272 (Z09-0048)</w:t>
        </w:r>
      </w:hyperlink>
      <w:r>
        <w:rPr>
          <w:rFonts w:ascii="Trebuchet MS" w:hAnsi="Trebuchet MS" w:cs="Trebuchet MS"/>
          <w:lang w:val="en-US"/>
        </w:rPr>
        <w:t xml:space="preserve"> – City of Kelowna – 1940 Union Road</w:t>
      </w:r>
    </w:p>
    <w:p w:rsidR="003916C3" w:rsidRDefault="003916C3" w:rsidP="003916C3">
      <w:pPr>
        <w:spacing w:line="240" w:lineRule="auto"/>
        <w:ind w:left="144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i/>
          <w:lang w:val="en-US"/>
        </w:rPr>
        <w:t>To rezone the subject property from the A1 – Agriculture 1 zone to the P2 – Education and Minor Institutional zone.</w:t>
      </w:r>
    </w:p>
    <w:p w:rsidR="003916C3" w:rsidRDefault="003916C3" w:rsidP="003916C3">
      <w:pPr>
        <w:spacing w:line="240" w:lineRule="auto"/>
        <w:ind w:left="1440"/>
        <w:rPr>
          <w:rFonts w:ascii="Trebuchet MS" w:hAnsi="Trebuchet MS" w:cs="Trebuchet MS"/>
          <w:lang w:val="en-US"/>
        </w:rPr>
      </w:pPr>
    </w:p>
    <w:p w:rsidR="003916C3" w:rsidRDefault="003916C3" w:rsidP="003916C3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en-US"/>
        </w:rPr>
        <w:t>6.2</w:t>
      </w:r>
      <w:r>
        <w:rPr>
          <w:rFonts w:ascii="Trebuchet MS" w:hAnsi="Trebuchet MS" w:cs="Trebuchet MS"/>
          <w:lang w:val="en-US"/>
        </w:rPr>
        <w:tab/>
      </w:r>
      <w:hyperlink r:id="rId15" w:history="1">
        <w:r w:rsidRPr="00C00787">
          <w:rPr>
            <w:rStyle w:val="Hyperlink"/>
            <w:rFonts w:ascii="Trebuchet MS" w:hAnsi="Trebuchet MS" w:cs="Trebuchet MS"/>
          </w:rPr>
          <w:t>Bylaw No. 10435 (OCP09-0012)</w:t>
        </w:r>
      </w:hyperlink>
      <w:r>
        <w:rPr>
          <w:rFonts w:ascii="Trebuchet MS" w:hAnsi="Trebuchet MS" w:cs="Trebuchet MS"/>
        </w:rPr>
        <w:t xml:space="preserve"> – City of Kelowna – To create the Industrial – Limited Designation in Chapter 19 – Future Land Uses – </w:t>
      </w:r>
      <w:r>
        <w:rPr>
          <w:rFonts w:ascii="Trebuchet MS" w:hAnsi="Trebuchet MS" w:cs="Trebuchet MS"/>
          <w:b/>
        </w:rPr>
        <w:t>Requires a majority of all Members of Council (5)</w:t>
      </w:r>
    </w:p>
    <w:p w:rsidR="003916C3" w:rsidRDefault="003916C3" w:rsidP="003916C3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create the Industrial – Limited Land Use Designation.</w:t>
      </w:r>
    </w:p>
    <w:p w:rsidR="003916C3" w:rsidRDefault="003916C3" w:rsidP="003916C3">
      <w:pPr>
        <w:spacing w:line="240" w:lineRule="auto"/>
        <w:ind w:left="720"/>
        <w:rPr>
          <w:rFonts w:ascii="Trebuchet MS" w:hAnsi="Trebuchet MS" w:cs="Trebuchet MS"/>
          <w:u w:val="single"/>
          <w:lang w:val="en-US"/>
        </w:rPr>
      </w:pPr>
    </w:p>
    <w:p w:rsidR="003916C3" w:rsidRDefault="003916C3" w:rsidP="003916C3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en-US"/>
        </w:rPr>
        <w:t>6.3</w:t>
      </w:r>
      <w:r>
        <w:rPr>
          <w:rFonts w:ascii="Trebuchet MS" w:hAnsi="Trebuchet MS" w:cs="Trebuchet MS"/>
          <w:lang w:val="en-US"/>
        </w:rPr>
        <w:tab/>
      </w:r>
      <w:hyperlink r:id="rId16" w:history="1">
        <w:r w:rsidRPr="00C00787">
          <w:rPr>
            <w:rStyle w:val="Hyperlink"/>
            <w:rFonts w:ascii="Trebuchet MS" w:hAnsi="Trebuchet MS" w:cs="Trebuchet MS"/>
          </w:rPr>
          <w:t>Bylaw No. 10434 (TA10-0008)</w:t>
        </w:r>
      </w:hyperlink>
      <w:r>
        <w:rPr>
          <w:rFonts w:ascii="Trebuchet MS" w:hAnsi="Trebuchet MS" w:cs="Trebuchet MS"/>
        </w:rPr>
        <w:t xml:space="preserve"> – City of Kelowna – Industrial Zones – I6-Low Impact Transitional Industrial Zone</w:t>
      </w:r>
    </w:p>
    <w:p w:rsidR="003916C3" w:rsidRDefault="003916C3" w:rsidP="003916C3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amend City of Kelowna Zoning Bylaw No. 8000 to create the I6 – Low-Impact Transitional Industrial zone.</w:t>
      </w:r>
    </w:p>
    <w:p w:rsidR="003916C3" w:rsidRDefault="003916C3" w:rsidP="003916C3">
      <w:pPr>
        <w:spacing w:line="240" w:lineRule="auto"/>
        <w:ind w:left="720"/>
        <w:rPr>
          <w:rFonts w:ascii="Trebuchet MS" w:hAnsi="Trebuchet MS" w:cs="Trebuchet MS"/>
          <w:lang w:val="en-US"/>
        </w:rPr>
      </w:pPr>
    </w:p>
    <w:p w:rsidR="003916C3" w:rsidRDefault="003916C3" w:rsidP="003916C3">
      <w:pPr>
        <w:spacing w:line="240" w:lineRule="auto"/>
        <w:ind w:left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6.4</w:t>
      </w:r>
      <w:r>
        <w:rPr>
          <w:rFonts w:ascii="Trebuchet MS" w:hAnsi="Trebuchet MS" w:cs="Trebuchet MS"/>
          <w:lang w:val="en-US"/>
        </w:rPr>
        <w:tab/>
      </w:r>
      <w:hyperlink r:id="rId17" w:history="1">
        <w:r w:rsidRPr="00C00787">
          <w:rPr>
            <w:rStyle w:val="Hyperlink"/>
            <w:rFonts w:ascii="Trebuchet MS" w:hAnsi="Trebuchet MS" w:cs="Trebuchet MS"/>
            <w:lang w:val="en-US"/>
          </w:rPr>
          <w:t>Bylaw No. 10464 (Z10-0098)</w:t>
        </w:r>
      </w:hyperlink>
      <w:r>
        <w:rPr>
          <w:rFonts w:ascii="Trebuchet MS" w:hAnsi="Trebuchet MS" w:cs="Trebuchet MS"/>
          <w:lang w:val="en-US"/>
        </w:rPr>
        <w:t xml:space="preserve"> – Mary Bell and Jennifer Bell – 900 Hickory Road</w:t>
      </w:r>
    </w:p>
    <w:p w:rsidR="003916C3" w:rsidRDefault="003916C3" w:rsidP="003916C3">
      <w:pPr>
        <w:spacing w:line="240" w:lineRule="auto"/>
        <w:ind w:left="144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i/>
          <w:lang w:val="en-US"/>
        </w:rPr>
        <w:t>To rezone the subject property from the RU1 – Large Lot Housing zone to the RU1s – Large Lot Housing with Secondary Suite zone.</w:t>
      </w:r>
    </w:p>
    <w:p w:rsidR="003916C3" w:rsidRDefault="003916C3" w:rsidP="003916C3">
      <w:pPr>
        <w:spacing w:line="240" w:lineRule="auto"/>
        <w:ind w:left="1440"/>
        <w:rPr>
          <w:rFonts w:ascii="Trebuchet MS" w:hAnsi="Trebuchet MS" w:cs="Trebuchet MS"/>
          <w:lang w:val="en-US"/>
        </w:rPr>
      </w:pPr>
    </w:p>
    <w:p w:rsidR="003916C3" w:rsidRDefault="003916C3" w:rsidP="003916C3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lastRenderedPageBreak/>
        <w:t>6.5</w:t>
      </w:r>
      <w:r>
        <w:rPr>
          <w:rFonts w:ascii="Trebuchet MS" w:hAnsi="Trebuchet MS" w:cs="Trebuchet MS"/>
          <w:lang w:val="en-US"/>
        </w:rPr>
        <w:tab/>
      </w:r>
      <w:hyperlink r:id="rId18" w:history="1">
        <w:r w:rsidRPr="00C00787">
          <w:rPr>
            <w:rStyle w:val="Hyperlink"/>
            <w:rFonts w:ascii="Trebuchet MS" w:hAnsi="Trebuchet MS" w:cs="Trebuchet MS"/>
            <w:lang w:val="en-US"/>
          </w:rPr>
          <w:t>Bylaw No. 10476 (Z10-0105)</w:t>
        </w:r>
      </w:hyperlink>
      <w:r>
        <w:rPr>
          <w:rFonts w:ascii="Trebuchet MS" w:hAnsi="Trebuchet MS" w:cs="Trebuchet MS"/>
          <w:lang w:val="en-US"/>
        </w:rPr>
        <w:t xml:space="preserve"> – 0726570 BC Ltd. (Paul Watson) – 1362 Tanemura Crescent</w:t>
      </w:r>
    </w:p>
    <w:p w:rsidR="003916C3" w:rsidRPr="003916C3" w:rsidRDefault="003916C3" w:rsidP="003916C3">
      <w:pPr>
        <w:spacing w:line="240" w:lineRule="auto"/>
        <w:ind w:left="1440" w:hanging="720"/>
        <w:rPr>
          <w:rFonts w:ascii="Trebuchet MS" w:hAnsi="Trebuchet MS" w:cs="Trebuchet MS"/>
          <w:i/>
          <w:lang w:val="en-US"/>
        </w:rPr>
      </w:pP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i/>
          <w:lang w:val="en-US"/>
        </w:rPr>
        <w:t>To rezone the subject property from the RU1 – Large Lot Housing zone to the RU1s – Large Lot Housing with Secondary Suite zone.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  <w:lang w:val="en-US"/>
        </w:rPr>
      </w:pPr>
    </w:p>
    <w:p w:rsidR="006B7B2A" w:rsidRPr="00700409" w:rsidRDefault="003916C3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7</w:t>
      </w:r>
      <w:r w:rsidR="006B7B2A" w:rsidRPr="00700409">
        <w:rPr>
          <w:rFonts w:ascii="Trebuchet MS" w:hAnsi="Trebuchet MS" w:cs="Trebuchet MS"/>
          <w:sz w:val="22"/>
          <w:szCs w:val="22"/>
        </w:rPr>
        <w:t>.</w:t>
      </w:r>
      <w:r w:rsidR="006B7B2A" w:rsidRPr="00700409">
        <w:rPr>
          <w:rFonts w:ascii="Trebuchet MS" w:hAnsi="Trebuchet MS" w:cs="Trebuchet MS"/>
          <w:sz w:val="22"/>
          <w:szCs w:val="22"/>
        </w:rPr>
        <w:tab/>
      </w:r>
      <w:r w:rsidR="006B7B2A" w:rsidRPr="00700409">
        <w:rPr>
          <w:rFonts w:ascii="Trebuchet MS" w:hAnsi="Trebuchet MS" w:cs="Trebuchet MS"/>
          <w:sz w:val="22"/>
          <w:szCs w:val="22"/>
          <w:u w:val="single"/>
        </w:rPr>
        <w:t>NON-DEVELOPMENT APPLICATION REPORTS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Default="003916C3" w:rsidP="003916C3">
      <w:pPr>
        <w:tabs>
          <w:tab w:val="left" w:pos="720"/>
          <w:tab w:val="left" w:pos="144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7.1</w:t>
      </w:r>
      <w:r>
        <w:rPr>
          <w:rFonts w:ascii="Trebuchet MS" w:hAnsi="Trebuchet MS" w:cs="Trebuchet MS"/>
        </w:rPr>
        <w:tab/>
      </w:r>
      <w:r w:rsidR="002777E3">
        <w:rPr>
          <w:rFonts w:ascii="Trebuchet MS" w:hAnsi="Trebuchet MS" w:cs="Trebuchet MS"/>
        </w:rPr>
        <w:t xml:space="preserve">Budget Performance Accountant, </w:t>
      </w:r>
      <w:r w:rsidRPr="00BB1437">
        <w:rPr>
          <w:rFonts w:ascii="Trebuchet MS" w:hAnsi="Trebuchet MS" w:cs="Trebuchet MS"/>
        </w:rPr>
        <w:t>dated March</w:t>
      </w:r>
      <w:r>
        <w:rPr>
          <w:rFonts w:ascii="Trebuchet MS" w:hAnsi="Trebuchet MS" w:cs="Trebuchet MS"/>
        </w:rPr>
        <w:t xml:space="preserve"> 2, 2011, re:  </w:t>
      </w:r>
      <w:hyperlink r:id="rId19" w:history="1">
        <w:r w:rsidRPr="00C00787">
          <w:rPr>
            <w:rStyle w:val="Hyperlink"/>
            <w:rFonts w:ascii="Trebuchet MS" w:hAnsi="Trebuchet MS" w:cs="Trebuchet MS"/>
          </w:rPr>
          <w:t>Federal Gas Tax Project Applications</w:t>
        </w:r>
      </w:hyperlink>
    </w:p>
    <w:p w:rsidR="003916C3" w:rsidRPr="003916C3" w:rsidRDefault="003916C3" w:rsidP="003916C3">
      <w:pPr>
        <w:tabs>
          <w:tab w:val="left" w:pos="720"/>
          <w:tab w:val="left" w:pos="1440"/>
        </w:tabs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receive, for information, the Report from the Budget Performance Accountant; To endorse staff’s recommended projects for application to the Union of BC Municipalities for Federal Gas Tax Funding.</w:t>
      </w:r>
    </w:p>
    <w:p w:rsidR="006B7B2A" w:rsidRDefault="006B7B2A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</w:rPr>
      </w:pPr>
    </w:p>
    <w:p w:rsidR="002116FD" w:rsidRDefault="002116FD" w:rsidP="002116FD">
      <w:pPr>
        <w:tabs>
          <w:tab w:val="left" w:pos="720"/>
          <w:tab w:val="left" w:pos="144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7.2</w:t>
      </w:r>
      <w:r>
        <w:rPr>
          <w:rFonts w:ascii="Trebuchet MS" w:hAnsi="Trebuchet MS" w:cs="Trebuchet MS"/>
        </w:rPr>
        <w:tab/>
        <w:t xml:space="preserve">Subdivision Approving Officer, dated March 1, 2011, re:  </w:t>
      </w:r>
      <w:hyperlink r:id="rId20" w:history="1">
        <w:r w:rsidRPr="00C00787">
          <w:rPr>
            <w:rStyle w:val="Hyperlink"/>
            <w:rFonts w:ascii="Trebuchet MS" w:hAnsi="Trebuchet MS" w:cs="Trebuchet MS"/>
          </w:rPr>
          <w:t>Amendment to Bylaw Notice Enforcement Bylaw No. 10475</w:t>
        </w:r>
      </w:hyperlink>
    </w:p>
    <w:p w:rsidR="002116FD" w:rsidRPr="002116FD" w:rsidRDefault="002116FD" w:rsidP="002116FD">
      <w:pPr>
        <w:tabs>
          <w:tab w:val="left" w:pos="720"/>
          <w:tab w:val="left" w:pos="1440"/>
        </w:tabs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receive, for information, the Report from the Subdivision Approving Officer dated March 1, 2011; To rescind first three readings of Bylaw No. 10232; To forward Bylaw No. 10490 for reading consideration.</w:t>
      </w:r>
    </w:p>
    <w:p w:rsidR="002116FD" w:rsidRPr="00700409" w:rsidRDefault="002116FD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</w:rPr>
      </w:pPr>
    </w:p>
    <w:p w:rsidR="006B7B2A" w:rsidRPr="00700409" w:rsidRDefault="003916C3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8</w:t>
      </w:r>
      <w:r w:rsidR="006B7B2A" w:rsidRPr="00700409">
        <w:rPr>
          <w:rFonts w:ascii="Trebuchet MS" w:hAnsi="Trebuchet MS" w:cs="Trebuchet MS"/>
          <w:sz w:val="22"/>
          <w:szCs w:val="22"/>
        </w:rPr>
        <w:t>.</w:t>
      </w:r>
      <w:r w:rsidR="006B7B2A" w:rsidRPr="00700409">
        <w:rPr>
          <w:rFonts w:ascii="Trebuchet MS" w:hAnsi="Trebuchet MS" w:cs="Trebuchet MS"/>
          <w:sz w:val="22"/>
          <w:szCs w:val="22"/>
        </w:rPr>
        <w:tab/>
      </w:r>
      <w:r w:rsidR="006B7B2A" w:rsidRPr="00700409">
        <w:rPr>
          <w:rFonts w:ascii="Trebuchet MS" w:hAnsi="Trebuchet MS" w:cs="Trebuchet MS"/>
          <w:sz w:val="22"/>
          <w:szCs w:val="22"/>
          <w:u w:val="single"/>
        </w:rPr>
        <w:t>BYLAWS (OTHER THAN ZONING &amp; DEVELOPMENT)</w:t>
      </w:r>
    </w:p>
    <w:p w:rsidR="006B7B2A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2116FD" w:rsidRPr="002116FD" w:rsidRDefault="002116FD" w:rsidP="00AA4D15">
      <w:pPr>
        <w:spacing w:line="240" w:lineRule="auto"/>
        <w:rPr>
          <w:rFonts w:ascii="Trebuchet MS" w:hAnsi="Trebuchet MS" w:cs="Trebuchet MS"/>
          <w:b/>
          <w:u w:val="single"/>
        </w:rPr>
      </w:pPr>
      <w:r>
        <w:rPr>
          <w:rFonts w:ascii="Trebuchet MS" w:hAnsi="Trebuchet MS" w:cs="Trebuchet MS"/>
          <w:b/>
          <w:u w:val="single"/>
        </w:rPr>
        <w:t>(BYLAW PRESENTED FOR RESCINDMENT AT THIRD READING)</w:t>
      </w:r>
    </w:p>
    <w:p w:rsidR="002116FD" w:rsidRDefault="002116FD" w:rsidP="00AA4D15">
      <w:pPr>
        <w:spacing w:line="240" w:lineRule="auto"/>
        <w:rPr>
          <w:rFonts w:ascii="Trebuchet MS" w:hAnsi="Trebuchet MS" w:cs="Trebuchet MS"/>
        </w:rPr>
      </w:pPr>
    </w:p>
    <w:p w:rsidR="002116FD" w:rsidRDefault="002116FD" w:rsidP="002116FD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8.1</w:t>
      </w:r>
      <w:r>
        <w:rPr>
          <w:rFonts w:ascii="Trebuchet MS" w:hAnsi="Trebuchet MS" w:cs="Trebuchet MS"/>
        </w:rPr>
        <w:tab/>
      </w:r>
      <w:hyperlink r:id="rId21" w:history="1">
        <w:r w:rsidRPr="00C00787">
          <w:rPr>
            <w:rStyle w:val="Hyperlink"/>
            <w:rFonts w:ascii="Trebuchet MS" w:hAnsi="Trebuchet MS" w:cs="Trebuchet MS"/>
          </w:rPr>
          <w:t>Bylaw No. 10232</w:t>
        </w:r>
      </w:hyperlink>
      <w:r>
        <w:rPr>
          <w:rFonts w:ascii="Trebuchet MS" w:hAnsi="Trebuchet MS" w:cs="Trebuchet MS"/>
        </w:rPr>
        <w:t xml:space="preserve"> – Amendment No. 76 to City of Kelowna Ticket Information Utilization Bylaw No. 6550-89</w:t>
      </w:r>
    </w:p>
    <w:p w:rsidR="002116FD" w:rsidRPr="002116FD" w:rsidRDefault="002116FD" w:rsidP="002116FD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rescind 1</w:t>
      </w:r>
      <w:r w:rsidRPr="002116FD">
        <w:rPr>
          <w:rFonts w:ascii="Trebuchet MS" w:hAnsi="Trebuchet MS" w:cs="Trebuchet MS"/>
          <w:i/>
          <w:vertAlign w:val="superscript"/>
        </w:rPr>
        <w:t>st</w:t>
      </w:r>
      <w:r>
        <w:rPr>
          <w:rFonts w:ascii="Trebuchet MS" w:hAnsi="Trebuchet MS" w:cs="Trebuchet MS"/>
          <w:i/>
        </w:rPr>
        <w:t>, 2</w:t>
      </w:r>
      <w:r w:rsidRPr="002116FD">
        <w:rPr>
          <w:rFonts w:ascii="Trebuchet MS" w:hAnsi="Trebuchet MS" w:cs="Trebuchet MS"/>
          <w:i/>
          <w:vertAlign w:val="superscript"/>
        </w:rPr>
        <w:t>nd</w:t>
      </w:r>
      <w:r>
        <w:rPr>
          <w:rFonts w:ascii="Trebuchet MS" w:hAnsi="Trebuchet MS" w:cs="Trebuchet MS"/>
          <w:i/>
        </w:rPr>
        <w:t xml:space="preserve"> and 3</w:t>
      </w:r>
      <w:r w:rsidRPr="002116FD">
        <w:rPr>
          <w:rFonts w:ascii="Trebuchet MS" w:hAnsi="Trebuchet MS" w:cs="Trebuchet MS"/>
          <w:i/>
          <w:vertAlign w:val="superscript"/>
        </w:rPr>
        <w:t>rd</w:t>
      </w:r>
      <w:r>
        <w:rPr>
          <w:rFonts w:ascii="Trebuchet MS" w:hAnsi="Trebuchet MS" w:cs="Trebuchet MS"/>
          <w:i/>
        </w:rPr>
        <w:t xml:space="preserve"> readings given to Bylaw No. 10232.</w:t>
      </w:r>
    </w:p>
    <w:p w:rsidR="002116FD" w:rsidRDefault="002116FD" w:rsidP="00AA4D15">
      <w:pPr>
        <w:spacing w:line="240" w:lineRule="auto"/>
        <w:rPr>
          <w:rFonts w:ascii="Trebuchet MS" w:hAnsi="Trebuchet MS" w:cs="Trebuchet MS"/>
        </w:rPr>
      </w:pPr>
    </w:p>
    <w:p w:rsidR="002116FD" w:rsidRPr="002116FD" w:rsidRDefault="002116FD" w:rsidP="00AA4D15">
      <w:pPr>
        <w:spacing w:line="240" w:lineRule="auto"/>
        <w:rPr>
          <w:rFonts w:ascii="Trebuchet MS" w:hAnsi="Trebuchet MS" w:cs="Trebuchet MS"/>
          <w:b/>
          <w:u w:val="single"/>
        </w:rPr>
      </w:pPr>
      <w:r>
        <w:rPr>
          <w:rFonts w:ascii="Trebuchet MS" w:hAnsi="Trebuchet MS" w:cs="Trebuchet MS"/>
          <w:b/>
          <w:u w:val="single"/>
        </w:rPr>
        <w:t>(BYLAW PRESENTED FOR FIRST THREE READINGS)</w:t>
      </w:r>
    </w:p>
    <w:p w:rsidR="002116FD" w:rsidRDefault="002116FD" w:rsidP="00AA4D15">
      <w:pPr>
        <w:spacing w:line="240" w:lineRule="auto"/>
        <w:rPr>
          <w:rFonts w:ascii="Trebuchet MS" w:hAnsi="Trebuchet MS" w:cs="Trebuchet MS"/>
        </w:rPr>
      </w:pPr>
    </w:p>
    <w:p w:rsidR="002116FD" w:rsidRDefault="002116FD" w:rsidP="002116FD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8.2</w:t>
      </w:r>
      <w:r>
        <w:rPr>
          <w:rFonts w:ascii="Trebuchet MS" w:hAnsi="Trebuchet MS" w:cs="Trebuchet MS"/>
        </w:rPr>
        <w:tab/>
      </w:r>
      <w:hyperlink r:id="rId22" w:history="1">
        <w:r w:rsidRPr="00C00787">
          <w:rPr>
            <w:rStyle w:val="Hyperlink"/>
            <w:rFonts w:ascii="Trebuchet MS" w:hAnsi="Trebuchet MS" w:cs="Trebuchet MS"/>
          </w:rPr>
          <w:t>Bylaw No. 10496</w:t>
        </w:r>
      </w:hyperlink>
      <w:r>
        <w:rPr>
          <w:rFonts w:ascii="Trebuchet MS" w:hAnsi="Trebuchet MS" w:cs="Trebuchet MS"/>
        </w:rPr>
        <w:t xml:space="preserve"> – Amendment No. 3 to Bylaw Notice Enforcement Bylaw No. 10475</w:t>
      </w:r>
    </w:p>
    <w:p w:rsidR="002116FD" w:rsidRPr="002116FD" w:rsidRDefault="002116FD" w:rsidP="002116FD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amend Bylaw Notice Enforcement Bylaw No. 10475 by adding a new section for “Soil Removal &amp; Deposit Bylaw No. 9612 to the end of Schedule “A”.</w:t>
      </w:r>
    </w:p>
    <w:p w:rsidR="002116FD" w:rsidRPr="00700409" w:rsidRDefault="002116FD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  <w:b/>
          <w:bCs/>
          <w:u w:val="single"/>
        </w:rPr>
        <w:t>(BYLAWS PRESENTED FOR ADOPTION)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BB1437" w:rsidRDefault="002116FD" w:rsidP="00BB1437">
      <w:pPr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8.3</w:t>
      </w:r>
      <w:r w:rsidR="00BB1437">
        <w:rPr>
          <w:rFonts w:ascii="Trebuchet MS" w:hAnsi="Trebuchet MS" w:cs="Trebuchet MS"/>
        </w:rPr>
        <w:tab/>
      </w:r>
      <w:hyperlink r:id="rId23" w:history="1">
        <w:r w:rsidR="00BB1437" w:rsidRPr="00C00787">
          <w:rPr>
            <w:rStyle w:val="Hyperlink"/>
            <w:rFonts w:ascii="Trebuchet MS" w:hAnsi="Trebuchet MS" w:cs="Trebuchet MS"/>
          </w:rPr>
          <w:t>Bylaw No. 10463</w:t>
        </w:r>
      </w:hyperlink>
      <w:r w:rsidR="00BB1437">
        <w:rPr>
          <w:rFonts w:ascii="Trebuchet MS" w:hAnsi="Trebuchet MS" w:cs="Trebuchet MS"/>
        </w:rPr>
        <w:t xml:space="preserve"> – Amendment No. 15 to Fire Prevention Regulations Bylaw No. 6110-88</w:t>
      </w:r>
    </w:p>
    <w:p w:rsidR="00BB1437" w:rsidRDefault="00BB1437" w:rsidP="00BB1437">
      <w:pPr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amend Fire Prevention Bylaw No. 6110-88 by adding a new sub-section to Part VI – Regulations, 6.1 General in its appropriate location.</w:t>
      </w:r>
    </w:p>
    <w:p w:rsidR="00BB1437" w:rsidRDefault="00BB1437" w:rsidP="00BB1437">
      <w:pPr>
        <w:ind w:left="1440" w:hanging="720"/>
        <w:rPr>
          <w:rFonts w:ascii="Trebuchet MS" w:hAnsi="Trebuchet MS" w:cs="Trebuchet MS"/>
        </w:rPr>
      </w:pPr>
    </w:p>
    <w:p w:rsidR="00BB1437" w:rsidRDefault="002116FD" w:rsidP="00BB1437">
      <w:pPr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8.4</w:t>
      </w:r>
      <w:r w:rsidR="00BB1437">
        <w:rPr>
          <w:rFonts w:ascii="Trebuchet MS" w:hAnsi="Trebuchet MS" w:cs="Trebuchet MS"/>
        </w:rPr>
        <w:tab/>
      </w:r>
      <w:hyperlink r:id="rId24" w:history="1">
        <w:r w:rsidR="00BB1437" w:rsidRPr="00C00787">
          <w:rPr>
            <w:rStyle w:val="Hyperlink"/>
            <w:rFonts w:ascii="Trebuchet MS" w:hAnsi="Trebuchet MS" w:cs="Trebuchet MS"/>
          </w:rPr>
          <w:t>Bylaw No. 10487</w:t>
        </w:r>
      </w:hyperlink>
      <w:r w:rsidR="00BB1437">
        <w:rPr>
          <w:rFonts w:ascii="Trebuchet MS" w:hAnsi="Trebuchet MS" w:cs="Trebuchet MS"/>
        </w:rPr>
        <w:t xml:space="preserve"> – Amendment No. 1 to Bylaw Notice Enforcement Bylaw No. 10475</w:t>
      </w:r>
    </w:p>
    <w:p w:rsidR="00BB1437" w:rsidRDefault="00BB1437" w:rsidP="00BB1437">
      <w:pPr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amend Bylaw Notice Enforcement Bylaw No. 10475 by adding under Schedule “A” Fire Prevention Regulation Bylaw No. 6110-89 in it’s appropriate location.</w:t>
      </w:r>
    </w:p>
    <w:p w:rsidR="00BB1437" w:rsidRDefault="00BB1437" w:rsidP="00BB1437">
      <w:pPr>
        <w:ind w:left="1440" w:hanging="720"/>
        <w:rPr>
          <w:rFonts w:ascii="Trebuchet MS" w:hAnsi="Trebuchet MS" w:cs="Trebuchet MS"/>
        </w:rPr>
      </w:pPr>
    </w:p>
    <w:p w:rsidR="00BB1437" w:rsidRDefault="002116FD" w:rsidP="00BB1437">
      <w:pPr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8.5</w:t>
      </w:r>
      <w:r w:rsidR="00BB1437">
        <w:rPr>
          <w:rFonts w:ascii="Trebuchet MS" w:hAnsi="Trebuchet MS" w:cs="Trebuchet MS"/>
        </w:rPr>
        <w:tab/>
      </w:r>
      <w:hyperlink r:id="rId25" w:history="1">
        <w:r w:rsidR="00BB1437" w:rsidRPr="00C00787">
          <w:rPr>
            <w:rStyle w:val="Hyperlink"/>
            <w:rFonts w:ascii="Trebuchet MS" w:hAnsi="Trebuchet MS" w:cs="Trebuchet MS"/>
          </w:rPr>
          <w:t>Bylaw No. 10490</w:t>
        </w:r>
      </w:hyperlink>
      <w:r w:rsidR="00BB1437">
        <w:rPr>
          <w:rFonts w:ascii="Trebuchet MS" w:hAnsi="Trebuchet MS" w:cs="Trebuchet MS"/>
        </w:rPr>
        <w:t xml:space="preserve"> – Amendment No. 2 to Bylaw Notice Enforcement Bylaw No. 10475</w:t>
      </w:r>
    </w:p>
    <w:p w:rsidR="00BB1437" w:rsidRPr="000E5A68" w:rsidRDefault="00BB1437" w:rsidP="00BB1437">
      <w:pPr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consider various housekeeping amendments to Bylaw Notice Enforcement Bylaw No. 10475.</w:t>
      </w:r>
    </w:p>
    <w:p w:rsidR="003916C3" w:rsidRPr="00700409" w:rsidRDefault="00B15C6D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6B7B2A" w:rsidRPr="00700409" w:rsidRDefault="00BB1437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9</w:t>
      </w:r>
      <w:r w:rsidR="006B7B2A" w:rsidRPr="00700409">
        <w:rPr>
          <w:rFonts w:ascii="Trebuchet MS" w:hAnsi="Trebuchet MS" w:cs="Trebuchet MS"/>
        </w:rPr>
        <w:t>.</w:t>
      </w:r>
      <w:r w:rsidR="006B7B2A" w:rsidRPr="00700409">
        <w:rPr>
          <w:rFonts w:ascii="Trebuchet MS" w:hAnsi="Trebuchet MS" w:cs="Trebuchet MS"/>
        </w:rPr>
        <w:tab/>
      </w:r>
      <w:r w:rsidR="006B7B2A" w:rsidRPr="00700409">
        <w:rPr>
          <w:rFonts w:ascii="Trebuchet MS" w:hAnsi="Trebuchet MS" w:cs="Trebuchet MS"/>
          <w:u w:val="single"/>
        </w:rPr>
        <w:t>MAYOR &amp; COUNCILLOR ITEMS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BB1437" w:rsidP="007F4CDF">
      <w:pPr>
        <w:spacing w:line="240" w:lineRule="auto"/>
        <w:ind w:left="72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>9</w:t>
      </w:r>
      <w:r w:rsidR="006B7B2A" w:rsidRPr="00700409">
        <w:rPr>
          <w:rFonts w:ascii="Trebuchet MS" w:hAnsi="Trebuchet MS" w:cs="Trebuchet MS"/>
        </w:rPr>
        <w:t>.1</w:t>
      </w:r>
      <w:r w:rsidR="006B7B2A" w:rsidRPr="00700409">
        <w:rPr>
          <w:rFonts w:ascii="Trebuchet MS" w:hAnsi="Trebuchet MS" w:cs="Trebuchet MS"/>
        </w:rPr>
        <w:tab/>
        <w:t xml:space="preserve">Mayor Shepherd, re:  </w:t>
      </w:r>
      <w:r w:rsidR="006B7B2A" w:rsidRPr="00700409">
        <w:rPr>
          <w:rFonts w:ascii="Trebuchet MS" w:hAnsi="Trebuchet MS" w:cs="Trebuchet MS"/>
          <w:u w:val="single"/>
        </w:rPr>
        <w:t>“Spirit of Kelowna” Acknowledgment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BB1437" w:rsidP="00AA4D15">
      <w:pPr>
        <w:pStyle w:val="Heading1"/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>10</w:t>
      </w:r>
      <w:r w:rsidR="006B7B2A" w:rsidRPr="00700409">
        <w:rPr>
          <w:rFonts w:ascii="Trebuchet MS" w:hAnsi="Trebuchet MS" w:cs="Trebuchet MS"/>
          <w:sz w:val="22"/>
          <w:szCs w:val="22"/>
        </w:rPr>
        <w:t>.</w:t>
      </w:r>
      <w:r w:rsidR="006B7B2A" w:rsidRPr="00700409">
        <w:rPr>
          <w:rFonts w:ascii="Trebuchet MS" w:hAnsi="Trebuchet MS" w:cs="Trebuchet MS"/>
          <w:sz w:val="22"/>
          <w:szCs w:val="22"/>
        </w:rPr>
        <w:tab/>
      </w:r>
      <w:r w:rsidR="006B7B2A" w:rsidRPr="00700409">
        <w:rPr>
          <w:rFonts w:ascii="Trebuchet MS" w:hAnsi="Trebuchet MS" w:cs="Trebuchet MS"/>
          <w:sz w:val="22"/>
          <w:szCs w:val="22"/>
          <w:u w:val="single"/>
        </w:rPr>
        <w:t>TERMINATION</w:t>
      </w:r>
    </w:p>
    <w:p w:rsidR="006B7B2A" w:rsidRPr="00700409" w:rsidRDefault="006B7B2A" w:rsidP="00AA4D15">
      <w:pPr>
        <w:pStyle w:val="Letter"/>
        <w:spacing w:line="240" w:lineRule="auto"/>
        <w:rPr>
          <w:rFonts w:ascii="Trebuchet MS" w:hAnsi="Trebuchet MS" w:cs="Trebuchet MS"/>
        </w:rPr>
      </w:pPr>
    </w:p>
    <w:p w:rsidR="006B7B2A" w:rsidRPr="00700409" w:rsidRDefault="006B7B2A">
      <w:pPr>
        <w:rPr>
          <w:rFonts w:ascii="Trebuchet MS" w:hAnsi="Trebuchet MS" w:cs="Trebuchet MS"/>
        </w:rPr>
      </w:pPr>
    </w:p>
    <w:sectPr w:rsidR="006B7B2A" w:rsidRPr="00700409" w:rsidSect="00AA4D15">
      <w:headerReference w:type="default" r:id="rId26"/>
      <w:headerReference w:type="first" r:id="rId27"/>
      <w:pgSz w:w="12240" w:h="15840" w:code="1"/>
      <w:pgMar w:top="1440" w:right="1440" w:bottom="576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D7" w:rsidRDefault="00AB13D7">
      <w:pPr>
        <w:spacing w:line="240" w:lineRule="auto"/>
      </w:pPr>
      <w:r>
        <w:separator/>
      </w:r>
    </w:p>
  </w:endnote>
  <w:endnote w:type="continuationSeparator" w:id="0">
    <w:p w:rsidR="00AB13D7" w:rsidRDefault="00AB1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D7" w:rsidRDefault="00AB13D7">
      <w:pPr>
        <w:spacing w:line="240" w:lineRule="auto"/>
      </w:pPr>
      <w:r>
        <w:separator/>
      </w:r>
    </w:p>
  </w:footnote>
  <w:footnote w:type="continuationSeparator" w:id="0">
    <w:p w:rsidR="00AB13D7" w:rsidRDefault="00AB13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7" w:rsidRPr="00700409" w:rsidRDefault="00AB13D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rebuchet MS" w:hAnsi="Trebuchet MS" w:cs="Trebuchet MS"/>
        <w:u w:val="single"/>
      </w:rPr>
    </w:pPr>
    <w:r w:rsidRPr="00700409">
      <w:rPr>
        <w:rFonts w:ascii="Trebuchet MS" w:hAnsi="Trebuchet MS" w:cs="Trebuchet MS"/>
        <w:u w:val="single"/>
      </w:rPr>
      <w:t>Regular Agenda</w:t>
    </w:r>
    <w:r w:rsidRPr="00700409">
      <w:rPr>
        <w:rFonts w:ascii="Trebuchet MS" w:hAnsi="Trebuchet MS" w:cs="Trebuchet MS"/>
      </w:rPr>
      <w:tab/>
      <w:t xml:space="preserve">- </w:t>
    </w:r>
    <w:r w:rsidR="00511AFD" w:rsidRPr="00700409">
      <w:rPr>
        <w:rStyle w:val="PageNumber"/>
        <w:rFonts w:ascii="Trebuchet MS" w:hAnsi="Trebuchet MS" w:cs="Trebuchet MS"/>
      </w:rPr>
      <w:fldChar w:fldCharType="begin"/>
    </w:r>
    <w:r w:rsidRPr="00700409">
      <w:rPr>
        <w:rStyle w:val="PageNumber"/>
        <w:rFonts w:ascii="Trebuchet MS" w:hAnsi="Trebuchet MS" w:cs="Trebuchet MS"/>
      </w:rPr>
      <w:instrText xml:space="preserve"> PAGE </w:instrText>
    </w:r>
    <w:r w:rsidR="00511AFD" w:rsidRPr="00700409">
      <w:rPr>
        <w:rStyle w:val="PageNumber"/>
        <w:rFonts w:ascii="Trebuchet MS" w:hAnsi="Trebuchet MS" w:cs="Trebuchet MS"/>
      </w:rPr>
      <w:fldChar w:fldCharType="separate"/>
    </w:r>
    <w:r w:rsidR="00C00787">
      <w:rPr>
        <w:rStyle w:val="PageNumber"/>
        <w:rFonts w:ascii="Trebuchet MS" w:hAnsi="Trebuchet MS" w:cs="Trebuchet MS"/>
        <w:noProof/>
      </w:rPr>
      <w:t>3</w:t>
    </w:r>
    <w:r w:rsidR="00511AFD" w:rsidRPr="00700409">
      <w:rPr>
        <w:rStyle w:val="PageNumber"/>
        <w:rFonts w:ascii="Trebuchet MS" w:hAnsi="Trebuchet MS" w:cs="Trebuchet MS"/>
      </w:rPr>
      <w:fldChar w:fldCharType="end"/>
    </w:r>
    <w:r w:rsidRPr="00700409">
      <w:rPr>
        <w:rStyle w:val="PageNumber"/>
        <w:rFonts w:ascii="Trebuchet MS" w:hAnsi="Trebuchet MS" w:cs="Trebuchet MS"/>
      </w:rPr>
      <w:t xml:space="preserve"> -</w:t>
    </w:r>
    <w:r w:rsidRPr="00700409">
      <w:rPr>
        <w:rFonts w:ascii="Trebuchet MS" w:hAnsi="Trebuchet MS" w:cs="Trebuchet MS"/>
      </w:rPr>
      <w:tab/>
    </w:r>
    <w:r w:rsidR="00BB1437">
      <w:rPr>
        <w:rFonts w:ascii="Trebuchet MS" w:hAnsi="Trebuchet MS" w:cs="Trebuchet MS"/>
        <w:u w:val="single"/>
      </w:rPr>
      <w:t>March 7, 2011</w:t>
    </w:r>
  </w:p>
  <w:p w:rsidR="00AB13D7" w:rsidRPr="00700409" w:rsidRDefault="00AB13D7">
    <w:pPr>
      <w:pStyle w:val="Header"/>
      <w:tabs>
        <w:tab w:val="clear" w:pos="4320"/>
        <w:tab w:val="clear" w:pos="8640"/>
        <w:tab w:val="right" w:pos="9360"/>
      </w:tabs>
      <w:rPr>
        <w:rFonts w:ascii="Trebuchet MS" w:hAnsi="Trebuchet MS" w:cs="Trebuchet MS"/>
      </w:rPr>
    </w:pPr>
  </w:p>
  <w:p w:rsidR="00AB13D7" w:rsidRPr="00700409" w:rsidRDefault="00AB13D7">
    <w:pPr>
      <w:pStyle w:val="Header"/>
      <w:tabs>
        <w:tab w:val="clear" w:pos="4320"/>
        <w:tab w:val="clear" w:pos="8640"/>
        <w:tab w:val="right" w:pos="9360"/>
      </w:tabs>
      <w:rPr>
        <w:rFonts w:ascii="Trebuchet MS" w:hAnsi="Trebuchet MS" w:cs="Trebuchet M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7" w:rsidRDefault="00AB13D7" w:rsidP="00AA4D15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4A9"/>
    <w:multiLevelType w:val="hybridMultilevel"/>
    <w:tmpl w:val="0850600E"/>
    <w:lvl w:ilvl="0" w:tplc="8BC440E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D15"/>
    <w:rsid w:val="00045204"/>
    <w:rsid w:val="000C69E0"/>
    <w:rsid w:val="001E442E"/>
    <w:rsid w:val="002116FD"/>
    <w:rsid w:val="00226B97"/>
    <w:rsid w:val="002777E3"/>
    <w:rsid w:val="00300DEF"/>
    <w:rsid w:val="00323CD0"/>
    <w:rsid w:val="003916C3"/>
    <w:rsid w:val="0044224F"/>
    <w:rsid w:val="00511AFD"/>
    <w:rsid w:val="005E06F8"/>
    <w:rsid w:val="005F7EEA"/>
    <w:rsid w:val="00621460"/>
    <w:rsid w:val="0068227C"/>
    <w:rsid w:val="006B7B2A"/>
    <w:rsid w:val="00700409"/>
    <w:rsid w:val="00750F7B"/>
    <w:rsid w:val="0077528D"/>
    <w:rsid w:val="007F4CDF"/>
    <w:rsid w:val="00832A3F"/>
    <w:rsid w:val="00AA4D15"/>
    <w:rsid w:val="00AB13D7"/>
    <w:rsid w:val="00B15C6D"/>
    <w:rsid w:val="00B95391"/>
    <w:rsid w:val="00BB1437"/>
    <w:rsid w:val="00BD44B2"/>
    <w:rsid w:val="00C00787"/>
    <w:rsid w:val="00DD5F83"/>
    <w:rsid w:val="00DF705E"/>
    <w:rsid w:val="00E33372"/>
    <w:rsid w:val="00F92716"/>
    <w:rsid w:val="00FD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15"/>
    <w:pPr>
      <w:spacing w:line="220" w:lineRule="exact"/>
      <w:jc w:val="both"/>
    </w:pPr>
    <w:rPr>
      <w:rFonts w:ascii="Univers (WN)" w:hAnsi="Univers (WN)" w:cs="Univers (WN)"/>
      <w:lang w:val="en-GB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D15"/>
    <w:pPr>
      <w:spacing w:line="240" w:lineRule="auto"/>
      <w:jc w:val="left"/>
      <w:outlineLvl w:val="0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8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CA"/>
    </w:rPr>
  </w:style>
  <w:style w:type="paragraph" w:customStyle="1" w:styleId="Letter">
    <w:name w:val="Letter"/>
    <w:basedOn w:val="Normal"/>
    <w:uiPriority w:val="99"/>
    <w:rsid w:val="00AA4D15"/>
  </w:style>
  <w:style w:type="paragraph" w:styleId="Header">
    <w:name w:val="header"/>
    <w:basedOn w:val="Normal"/>
    <w:link w:val="HeaderChar"/>
    <w:uiPriority w:val="99"/>
    <w:rsid w:val="00AA4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281"/>
    <w:rPr>
      <w:rFonts w:ascii="Univers (WN)" w:hAnsi="Univers (WN)" w:cs="Univers (WN)"/>
      <w:lang w:val="en-GB" w:eastAsia="en-CA"/>
    </w:rPr>
  </w:style>
  <w:style w:type="paragraph" w:styleId="Title">
    <w:name w:val="Title"/>
    <w:basedOn w:val="Normal"/>
    <w:link w:val="TitleChar"/>
    <w:uiPriority w:val="99"/>
    <w:qFormat/>
    <w:rsid w:val="00AA4D15"/>
    <w:pPr>
      <w:jc w:val="center"/>
    </w:pPr>
    <w:rPr>
      <w:i/>
      <w:iCs/>
      <w:sz w:val="30"/>
      <w:szCs w:val="3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35281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CA"/>
    </w:rPr>
  </w:style>
  <w:style w:type="character" w:styleId="PageNumber">
    <w:name w:val="page number"/>
    <w:basedOn w:val="DefaultParagraphFont"/>
    <w:uiPriority w:val="99"/>
    <w:rsid w:val="00AA4D15"/>
  </w:style>
  <w:style w:type="paragraph" w:styleId="Footer">
    <w:name w:val="footer"/>
    <w:basedOn w:val="Normal"/>
    <w:link w:val="FooterChar"/>
    <w:uiPriority w:val="99"/>
    <w:rsid w:val="00621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281"/>
    <w:rPr>
      <w:rFonts w:ascii="Univers (WN)" w:hAnsi="Univers (WN)" w:cs="Univers (WN)"/>
      <w:lang w:val="en-GB" w:eastAsia="en-CA"/>
    </w:rPr>
  </w:style>
  <w:style w:type="paragraph" w:styleId="ListParagraph">
    <w:name w:val="List Paragraph"/>
    <w:basedOn w:val="Normal"/>
    <w:uiPriority w:val="34"/>
    <w:qFormat/>
    <w:rsid w:val="00AB13D7"/>
    <w:pPr>
      <w:ind w:left="720"/>
    </w:pPr>
  </w:style>
  <w:style w:type="character" w:styleId="Hyperlink">
    <w:name w:val="Hyperlink"/>
    <w:basedOn w:val="DefaultParagraphFont"/>
    <w:uiPriority w:val="99"/>
    <w:unhideWhenUsed/>
    <w:rsid w:val="00C00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em%204.1%20-%20Proposed%20Appointments%20to%20the%20Public%20Art%20Committee.pdf" TargetMode="External"/><Relationship Id="rId13" Type="http://schemas.openxmlformats.org/officeDocument/2006/relationships/hyperlink" Target="Item%205.3%20-%20Z09-0048,%20City%20of%20Kelowna,%201940%20Union%20Road.pdf" TargetMode="External"/><Relationship Id="rId18" Type="http://schemas.openxmlformats.org/officeDocument/2006/relationships/hyperlink" Target="Item%206.5%20-%20BL10476%20(Z10-0105),%200726570%20BC%20Ltd.,%201362%20Tanemura%20Crescent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Item%208.1%20-%20BL10232,%20Amendment%20No.%2076%20to%20City%20of%20Kelowna%20Ticket%20Information%20Utilization%20Bylaw%20No.%206550-89.pdf" TargetMode="External"/><Relationship Id="rId7" Type="http://schemas.openxmlformats.org/officeDocument/2006/relationships/hyperlink" Target="Item%203.1%20-%20Okanagan%20Symphony%20Society,%202011%20Professional%20Arts%20Grant%20Recipient%20Update.pdf" TargetMode="External"/><Relationship Id="rId12" Type="http://schemas.openxmlformats.org/officeDocument/2006/relationships/hyperlink" Target="Item%205.2(b)%20-%20BL10498%20(Z11-0004),%20Ivan,%203399%20East%20Kelowna%20Road.pdf" TargetMode="External"/><Relationship Id="rId17" Type="http://schemas.openxmlformats.org/officeDocument/2006/relationships/hyperlink" Target="Item%206.4%20-%20BL10464%20(Z10-0098),%20Bell,%20900%20Hickory%20Road.pdf" TargetMode="External"/><Relationship Id="rId25" Type="http://schemas.openxmlformats.org/officeDocument/2006/relationships/hyperlink" Target="Item%208.5%20-%20BL10490,%20Amendment%20No.%202%20to%20Bylaw%20Notice%20Enforcement%20Bylaw%20No.%2010475.pdf" TargetMode="External"/><Relationship Id="rId2" Type="http://schemas.openxmlformats.org/officeDocument/2006/relationships/styles" Target="styles.xml"/><Relationship Id="rId16" Type="http://schemas.openxmlformats.org/officeDocument/2006/relationships/hyperlink" Target="Item%206.3%20-%20BL10434%20(TA10-0008),%20City%20of%20Kelowna,%20Industrial%20Zones,%20I6-Low%20Impact%20Transitional%20Industrial%20Zone.pdf" TargetMode="External"/><Relationship Id="rId20" Type="http://schemas.openxmlformats.org/officeDocument/2006/relationships/hyperlink" Target="Item%207.2%20-%20Amendment%20to%20Bylaw%20Notice%20Enforcement%20Bylaw%20No.%2010475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tem%205.2(a)%20-%20Z11-0004,%20Ivan,%203399%20East%20Kelowna%20Road.pdf" TargetMode="External"/><Relationship Id="rId24" Type="http://schemas.openxmlformats.org/officeDocument/2006/relationships/hyperlink" Target="Item%208.4%20-%20BL10487,%20Amendment%20No.%201%20to%20Bylaw%20Notice%20Enforcement%20Bylaw%20No.%201047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Item%206.2%20-%20BL10435%20(OCP09-0012),%20City%20of%20Kelowna,%20Industrial-Limited%20Designation,%20Future%20Land%20Uses.pdf" TargetMode="External"/><Relationship Id="rId23" Type="http://schemas.openxmlformats.org/officeDocument/2006/relationships/hyperlink" Target="Item%208.3%20-%20BL10463,%20Amendment%20No.%2015%20to%20Fire%20Prevention%20Regulations%20Bylaw%20No.%206110-88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Item%205.1(b)%20-%20BL10497%20(Z11-0008),%20Corey%20Knorr%20Construction%20Ltd.,%20935%20Gibson%20Road.pdf" TargetMode="External"/><Relationship Id="rId19" Type="http://schemas.openxmlformats.org/officeDocument/2006/relationships/hyperlink" Target="Item%207.1%20-%20Federal%20Gas%20Tax%20Project%20Applic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tem%205.1(a)%20-%20Z11-0008,%20Corey%20Knorr%20Construction%20Ltd.,%20935%20Gibson%20Road.pdf" TargetMode="External"/><Relationship Id="rId14" Type="http://schemas.openxmlformats.org/officeDocument/2006/relationships/hyperlink" Target="Item%206.1%20-%20BL10272%20(Z09-0048),%20City%20of%20Kelowna,%201940%20Union%20Road.pdf" TargetMode="External"/><Relationship Id="rId22" Type="http://schemas.openxmlformats.org/officeDocument/2006/relationships/hyperlink" Target="Item%208.2%20-%20BL10496,%20Amendment%20No.%203%20to%20Bylaw%20Notice%20Enforcement%20Bylaw%20No.%2010475.pdf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891</Words>
  <Characters>7044</Characters>
  <Application>Microsoft Office Word</Application>
  <DocSecurity>0</DocSecurity>
  <Lines>782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KELOWNA</vt:lpstr>
    </vt:vector>
  </TitlesOfParts>
  <Company>City of Kelowna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KELOWNA</dc:title>
  <dc:subject/>
  <dc:creator>DDuhamel</dc:creator>
  <cp:keywords/>
  <dc:description/>
  <cp:lastModifiedBy>shorning</cp:lastModifiedBy>
  <cp:revision>12</cp:revision>
  <cp:lastPrinted>2011-03-02T23:50:00Z</cp:lastPrinted>
  <dcterms:created xsi:type="dcterms:W3CDTF">2011-03-02T22:01:00Z</dcterms:created>
  <dcterms:modified xsi:type="dcterms:W3CDTF">2011-03-03T21:07:00Z</dcterms:modified>
</cp:coreProperties>
</file>